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EF" w:rsidRDefault="00BC22EF" w:rsidP="00B723B0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-809625</wp:posOffset>
            </wp:positionV>
            <wp:extent cx="1590675" cy="1590675"/>
            <wp:effectExtent l="190500" t="171450" r="180975" b="161925"/>
            <wp:wrapTight wrapText="bothSides">
              <wp:wrapPolygon edited="0">
                <wp:start x="-738" y="264"/>
                <wp:lineTo x="-521" y="17328"/>
                <wp:lineTo x="-85" y="22029"/>
                <wp:lineTo x="15347" y="21707"/>
                <wp:lineTo x="15412" y="21957"/>
                <wp:lineTo x="19929" y="21837"/>
                <wp:lineTo x="20429" y="21705"/>
                <wp:lineTo x="21930" y="21309"/>
                <wp:lineTo x="22180" y="21243"/>
                <wp:lineTo x="21850" y="19993"/>
                <wp:lineTo x="22112" y="15911"/>
                <wp:lineTo x="22046" y="15661"/>
                <wp:lineTo x="22058" y="11645"/>
                <wp:lineTo x="21992" y="11395"/>
                <wp:lineTo x="22004" y="7379"/>
                <wp:lineTo x="21938" y="7129"/>
                <wp:lineTo x="21949" y="3113"/>
                <wp:lineTo x="21883" y="2863"/>
                <wp:lineTo x="21658" y="-20"/>
                <wp:lineTo x="17827" y="-348"/>
                <wp:lineTo x="1263" y="-263"/>
                <wp:lineTo x="-738" y="264"/>
              </wp:wrapPolygon>
            </wp:wrapTight>
            <wp:docPr id="1" name="ihover-img" descr="http://ts1.mm.bing.net/images/thumbnail.aspx?q=4773178154091048&amp;id=3145aa634b09c18a76ac3524a20d57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1.mm.bing.net/images/thumbnail.aspx?q=4773178154091048&amp;id=3145aa634b09c18a76ac3524a20d57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85894"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-600075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4" name="yui_3_3_0_15_1341323469860749" descr="http://ts3.mm.bing.net/images/thumbnail.aspx?q=4999110617596890&amp;id=38268432939fe5574526f07b22d2c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5_1341323469860749" descr="http://ts3.mm.bing.net/images/thumbnail.aspx?q=4999110617596890&amp;id=38268432939fe5574526f07b22d2ce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2EF" w:rsidRDefault="00BC22EF" w:rsidP="00B723B0">
      <w:pPr>
        <w:jc w:val="center"/>
        <w:rPr>
          <w:b/>
        </w:rPr>
      </w:pPr>
    </w:p>
    <w:p w:rsidR="00BC22EF" w:rsidRDefault="00BC22EF" w:rsidP="00B723B0">
      <w:pPr>
        <w:jc w:val="center"/>
        <w:rPr>
          <w:b/>
        </w:rPr>
      </w:pPr>
    </w:p>
    <w:p w:rsidR="00023629" w:rsidRPr="00BC22EF" w:rsidRDefault="00663E4D" w:rsidP="00B723B0">
      <w:pPr>
        <w:jc w:val="center"/>
        <w:rPr>
          <w:rFonts w:ascii="Arial Narrow" w:hAnsi="Arial Narrow"/>
          <w:b/>
        </w:rPr>
      </w:pPr>
      <w:r w:rsidRPr="00BC22EF">
        <w:rPr>
          <w:rFonts w:ascii="Arial Narrow" w:hAnsi="Arial Narrow"/>
          <w:b/>
        </w:rPr>
        <w:t xml:space="preserve">Tragedy of the Commons </w:t>
      </w:r>
      <w:r w:rsidR="00BC22EF" w:rsidRPr="00BC22EF">
        <w:rPr>
          <w:rFonts w:ascii="Arial Narrow" w:hAnsi="Arial Narrow"/>
          <w:b/>
        </w:rPr>
        <w:t>Lab</w:t>
      </w:r>
    </w:p>
    <w:p w:rsidR="00BC22EF" w:rsidRPr="00BC22EF" w:rsidRDefault="00BC22EF" w:rsidP="00BC22EF">
      <w:pPr>
        <w:jc w:val="center"/>
        <w:rPr>
          <w:rFonts w:ascii="Arial Narrow" w:hAnsi="Arial Narrow"/>
          <w:b/>
        </w:rPr>
      </w:pPr>
      <w:r w:rsidRPr="00BC22EF">
        <w:rPr>
          <w:rFonts w:ascii="Arial Narrow" w:hAnsi="Arial Narrow"/>
          <w:b/>
        </w:rPr>
        <w:t>“Got Fish?”</w:t>
      </w:r>
    </w:p>
    <w:p w:rsidR="00E641EE" w:rsidRPr="00BC22EF" w:rsidRDefault="00E641EE" w:rsidP="00663E4D">
      <w:pPr>
        <w:rPr>
          <w:rFonts w:ascii="Arial Narrow" w:hAnsi="Arial Narrow"/>
          <w:b/>
        </w:rPr>
      </w:pPr>
      <w:r w:rsidRPr="00BC22EF">
        <w:rPr>
          <w:rFonts w:ascii="Arial Narrow" w:hAnsi="Arial Narrow"/>
          <w:b/>
        </w:rPr>
        <w:t>Materials:</w:t>
      </w:r>
    </w:p>
    <w:p w:rsidR="00E641EE" w:rsidRPr="00BC22EF" w:rsidRDefault="00E641EE" w:rsidP="00E641EE">
      <w:pPr>
        <w:pStyle w:val="ListParagraph"/>
        <w:numPr>
          <w:ilvl w:val="0"/>
          <w:numId w:val="4"/>
        </w:numPr>
        <w:rPr>
          <w:rFonts w:ascii="Arial Narrow" w:hAnsi="Arial Narrow"/>
          <w:b/>
        </w:rPr>
      </w:pPr>
      <w:r w:rsidRPr="00BC22EF">
        <w:rPr>
          <w:rFonts w:ascii="Arial Narrow" w:hAnsi="Arial Narrow"/>
        </w:rPr>
        <w:t>Swedish Fish Candy</w:t>
      </w:r>
    </w:p>
    <w:p w:rsidR="00E641EE" w:rsidRPr="00BC22EF" w:rsidRDefault="00E641EE" w:rsidP="00E641EE">
      <w:pPr>
        <w:pStyle w:val="ListParagraph"/>
        <w:numPr>
          <w:ilvl w:val="0"/>
          <w:numId w:val="4"/>
        </w:numPr>
        <w:rPr>
          <w:rFonts w:ascii="Arial Narrow" w:hAnsi="Arial Narrow"/>
          <w:b/>
        </w:rPr>
      </w:pPr>
      <w:r w:rsidRPr="00BC22EF">
        <w:rPr>
          <w:rFonts w:ascii="Arial Narrow" w:hAnsi="Arial Narrow"/>
        </w:rPr>
        <w:t>Paper plate (lake)</w:t>
      </w:r>
    </w:p>
    <w:p w:rsidR="00E641EE" w:rsidRPr="00BC22EF" w:rsidRDefault="00E641EE" w:rsidP="00E641EE">
      <w:pPr>
        <w:pStyle w:val="ListParagraph"/>
        <w:numPr>
          <w:ilvl w:val="0"/>
          <w:numId w:val="4"/>
        </w:numPr>
        <w:rPr>
          <w:rFonts w:ascii="Arial Narrow" w:hAnsi="Arial Narrow"/>
          <w:b/>
        </w:rPr>
      </w:pPr>
      <w:r w:rsidRPr="00BC22EF">
        <w:rPr>
          <w:rFonts w:ascii="Arial Narrow" w:hAnsi="Arial Narrow"/>
        </w:rPr>
        <w:t>Drinking straws (2 taped together)</w:t>
      </w:r>
    </w:p>
    <w:p w:rsidR="00E641EE" w:rsidRPr="00BC22EF" w:rsidRDefault="00E641EE" w:rsidP="00E641EE">
      <w:pPr>
        <w:pStyle w:val="ListParagraph"/>
        <w:numPr>
          <w:ilvl w:val="0"/>
          <w:numId w:val="4"/>
        </w:numPr>
        <w:rPr>
          <w:rFonts w:ascii="Arial Narrow" w:hAnsi="Arial Narrow"/>
          <w:b/>
        </w:rPr>
      </w:pPr>
      <w:r w:rsidRPr="00BC22EF">
        <w:rPr>
          <w:rFonts w:ascii="Arial Narrow" w:hAnsi="Arial Narrow"/>
        </w:rPr>
        <w:t>Small Drinking cup (net)</w:t>
      </w:r>
    </w:p>
    <w:p w:rsidR="00663E4D" w:rsidRPr="00BC22EF" w:rsidRDefault="00663E4D" w:rsidP="00663E4D">
      <w:pPr>
        <w:rPr>
          <w:rFonts w:ascii="Arial Narrow" w:hAnsi="Arial Narrow"/>
          <w:b/>
        </w:rPr>
      </w:pPr>
      <w:r w:rsidRPr="00BC22EF">
        <w:rPr>
          <w:rFonts w:ascii="Arial Narrow" w:hAnsi="Arial Narrow"/>
          <w:b/>
        </w:rPr>
        <w:t>Procedure</w:t>
      </w:r>
      <w:r w:rsidR="00B723B0" w:rsidRPr="00BC22EF">
        <w:rPr>
          <w:rFonts w:ascii="Arial Narrow" w:hAnsi="Arial Narrow"/>
          <w:b/>
        </w:rPr>
        <w:t xml:space="preserve"> 1</w:t>
      </w:r>
      <w:r w:rsidRPr="00BC22EF">
        <w:rPr>
          <w:rFonts w:ascii="Arial Narrow" w:hAnsi="Arial Narrow"/>
          <w:b/>
        </w:rPr>
        <w:t>:</w:t>
      </w:r>
    </w:p>
    <w:p w:rsidR="00B723B0" w:rsidRPr="00BC22EF" w:rsidRDefault="00B723B0" w:rsidP="00663E4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C22EF">
        <w:rPr>
          <w:rFonts w:ascii="Arial Narrow" w:hAnsi="Arial Narrow"/>
        </w:rPr>
        <w:t>Students will be divided into groups of 4.</w:t>
      </w:r>
    </w:p>
    <w:p w:rsidR="00E641EE" w:rsidRPr="00BC22EF" w:rsidRDefault="00663E4D" w:rsidP="00663E4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C22EF">
        <w:rPr>
          <w:rFonts w:ascii="Arial Narrow" w:hAnsi="Arial Narrow"/>
        </w:rPr>
        <w:t>Each “</w:t>
      </w:r>
      <w:r w:rsidR="00E641EE" w:rsidRPr="00BC22EF">
        <w:rPr>
          <w:rFonts w:ascii="Arial Narrow" w:hAnsi="Arial Narrow"/>
        </w:rPr>
        <w:t>lake</w:t>
      </w:r>
      <w:r w:rsidRPr="00BC22EF">
        <w:rPr>
          <w:rFonts w:ascii="Arial Narrow" w:hAnsi="Arial Narrow"/>
        </w:rPr>
        <w:t xml:space="preserve">” has 4 fishers (students).  </w:t>
      </w:r>
    </w:p>
    <w:p w:rsidR="00E641EE" w:rsidRPr="00BC22EF" w:rsidRDefault="00E641EE" w:rsidP="00663E4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C22EF">
        <w:rPr>
          <w:rFonts w:ascii="Arial Narrow" w:hAnsi="Arial Narrow"/>
        </w:rPr>
        <w:t>Each “lake” will contain 16 fish</w:t>
      </w:r>
      <w:r w:rsidR="00B723B0" w:rsidRPr="00BC22EF">
        <w:rPr>
          <w:rFonts w:ascii="Arial Narrow" w:hAnsi="Arial Narrow"/>
        </w:rPr>
        <w:t xml:space="preserve"> (the only food source)</w:t>
      </w:r>
      <w:r w:rsidRPr="00BC22EF">
        <w:rPr>
          <w:rFonts w:ascii="Arial Narrow" w:hAnsi="Arial Narrow"/>
        </w:rPr>
        <w:t>.</w:t>
      </w:r>
    </w:p>
    <w:p w:rsidR="00663E4D" w:rsidRPr="00BC22EF" w:rsidRDefault="00663E4D" w:rsidP="00663E4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C22EF">
        <w:rPr>
          <w:rFonts w:ascii="Arial Narrow" w:hAnsi="Arial Narrow"/>
        </w:rPr>
        <w:t>Fish (Swedish Fish Candy) are the resource that can be harvested from the “</w:t>
      </w:r>
      <w:r w:rsidR="00B723B0" w:rsidRPr="00BC22EF">
        <w:rPr>
          <w:rFonts w:ascii="Arial Narrow" w:hAnsi="Arial Narrow"/>
        </w:rPr>
        <w:t>lake</w:t>
      </w:r>
      <w:r w:rsidRPr="00BC22EF">
        <w:rPr>
          <w:rFonts w:ascii="Arial Narrow" w:hAnsi="Arial Narrow"/>
        </w:rPr>
        <w:t>” (paper plate).  Each fish is worth $10.00.  The more fish you catch, the more money you will earn.</w:t>
      </w:r>
    </w:p>
    <w:p w:rsidR="00663E4D" w:rsidRPr="00BC22EF" w:rsidRDefault="00663E4D" w:rsidP="00663E4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C22EF">
        <w:rPr>
          <w:rFonts w:ascii="Arial Narrow" w:hAnsi="Arial Narrow"/>
        </w:rPr>
        <w:t xml:space="preserve">You catch fish by using: </w:t>
      </w:r>
    </w:p>
    <w:p w:rsidR="00663E4D" w:rsidRPr="00BC22EF" w:rsidRDefault="00663E4D" w:rsidP="00663E4D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BC22EF">
        <w:rPr>
          <w:rFonts w:ascii="Arial Narrow" w:hAnsi="Arial Narrow"/>
        </w:rPr>
        <w:t>“Fishing pole” (2 plastic drinking straws taped together, and using no hands)</w:t>
      </w:r>
    </w:p>
    <w:p w:rsidR="00663E4D" w:rsidRPr="00BC22EF" w:rsidRDefault="00663E4D" w:rsidP="00663E4D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BC22EF">
        <w:rPr>
          <w:rFonts w:ascii="Arial Narrow" w:hAnsi="Arial Narrow"/>
        </w:rPr>
        <w:t>You must fish by sucking up the “fish” from the “ocean” with the straws</w:t>
      </w:r>
      <w:r w:rsidR="00E641EE" w:rsidRPr="00BC22EF">
        <w:rPr>
          <w:rFonts w:ascii="Arial Narrow" w:hAnsi="Arial Narrow"/>
        </w:rPr>
        <w:t xml:space="preserve"> then placing them into the “net” (small plastic drinking cup)</w:t>
      </w:r>
      <w:r w:rsidRPr="00BC22EF">
        <w:rPr>
          <w:rFonts w:ascii="Arial Narrow" w:hAnsi="Arial Narrow"/>
        </w:rPr>
        <w:t>.</w:t>
      </w:r>
    </w:p>
    <w:p w:rsidR="00E641EE" w:rsidRPr="00BC22EF" w:rsidRDefault="00E641EE" w:rsidP="00E641E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C22EF">
        <w:rPr>
          <w:rFonts w:ascii="Arial Narrow" w:hAnsi="Arial Narrow"/>
        </w:rPr>
        <w:t>Fishing season lasts 1 minute.  During the 1 minute, each fisher catches fish.  You must catch at least one fish to survive and stay in the game</w:t>
      </w:r>
      <w:r w:rsidR="00B723B0" w:rsidRPr="00BC22EF">
        <w:rPr>
          <w:rFonts w:ascii="Arial Narrow" w:hAnsi="Arial Narrow"/>
        </w:rPr>
        <w:t xml:space="preserve">.  </w:t>
      </w:r>
      <w:r w:rsidRPr="00BC22EF">
        <w:rPr>
          <w:rFonts w:ascii="Arial Narrow" w:hAnsi="Arial Narrow"/>
        </w:rPr>
        <w:t>If you catch less than one, then you are dead and out of the game.</w:t>
      </w:r>
    </w:p>
    <w:p w:rsidR="00E641EE" w:rsidRPr="00BC22EF" w:rsidRDefault="00E641EE" w:rsidP="00E641E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C22EF">
        <w:rPr>
          <w:rFonts w:ascii="Arial Narrow" w:hAnsi="Arial Narrow"/>
        </w:rPr>
        <w:t xml:space="preserve">The “fish” reproduce once a year.  At the end of each fishing season, add one new fish to the ocean for each fish that remains in the </w:t>
      </w:r>
      <w:r w:rsidR="00B723B0" w:rsidRPr="00BC22EF">
        <w:rPr>
          <w:rFonts w:ascii="Arial Narrow" w:hAnsi="Arial Narrow"/>
        </w:rPr>
        <w:t>lake</w:t>
      </w:r>
      <w:r w:rsidRPr="00BC22EF">
        <w:rPr>
          <w:rFonts w:ascii="Arial Narrow" w:hAnsi="Arial Narrow"/>
        </w:rPr>
        <w:t>.</w:t>
      </w:r>
      <w:r w:rsidR="00B723B0" w:rsidRPr="00BC22EF">
        <w:rPr>
          <w:rFonts w:ascii="Arial Narrow" w:hAnsi="Arial Narrow"/>
        </w:rPr>
        <w:t xml:space="preserve">  There are 6 fishing seasons you must complete.</w:t>
      </w:r>
      <w:r w:rsidRPr="00BC22EF">
        <w:rPr>
          <w:rFonts w:ascii="Arial Narrow" w:hAnsi="Arial Narrow"/>
        </w:rPr>
        <w:t xml:space="preserve">  </w:t>
      </w:r>
    </w:p>
    <w:p w:rsidR="00E641EE" w:rsidRPr="00BC22EF" w:rsidRDefault="00E641EE" w:rsidP="00E641EE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BC22EF">
        <w:rPr>
          <w:rFonts w:ascii="Arial Narrow" w:hAnsi="Arial Narrow"/>
        </w:rPr>
        <w:t>See your teacher at the end of each year – each remaining fish is able to spontaneously reproduce and make one new fish (4 becomes 8 and so on)</w:t>
      </w:r>
    </w:p>
    <w:p w:rsidR="00B723B0" w:rsidRDefault="00B723B0" w:rsidP="00B723B0">
      <w:pPr>
        <w:rPr>
          <w:b/>
        </w:rPr>
      </w:pPr>
    </w:p>
    <w:p w:rsidR="00B723B0" w:rsidRPr="00BC22EF" w:rsidRDefault="00B723B0" w:rsidP="00BC22EF">
      <w:pPr>
        <w:jc w:val="center"/>
        <w:rPr>
          <w:rFonts w:ascii="Arial Narrow" w:hAnsi="Arial Narrow"/>
          <w:b/>
          <w:sz w:val="22"/>
          <w:szCs w:val="22"/>
        </w:rPr>
      </w:pPr>
      <w:r w:rsidRPr="00BC22EF">
        <w:rPr>
          <w:rFonts w:ascii="Arial Narrow" w:hAnsi="Arial Narrow"/>
          <w:b/>
          <w:sz w:val="22"/>
          <w:szCs w:val="22"/>
        </w:rPr>
        <w:t>Data:  Fishing Log</w:t>
      </w:r>
    </w:p>
    <w:p w:rsidR="00B723B0" w:rsidRPr="00BC22EF" w:rsidRDefault="00B723B0" w:rsidP="00BC22EF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2070"/>
        <w:gridCol w:w="1278"/>
        <w:gridCol w:w="1278"/>
        <w:gridCol w:w="1278"/>
        <w:gridCol w:w="1278"/>
        <w:gridCol w:w="1278"/>
        <w:gridCol w:w="1278"/>
        <w:gridCol w:w="1602"/>
      </w:tblGrid>
      <w:tr w:rsidR="00B723B0" w:rsidRPr="00BC22EF" w:rsidTr="00B723B0">
        <w:trPr>
          <w:trHeight w:val="1000"/>
        </w:trPr>
        <w:tc>
          <w:tcPr>
            <w:tcW w:w="2070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22EF">
              <w:rPr>
                <w:rFonts w:ascii="Arial Narrow" w:hAnsi="Arial Narrow"/>
                <w:b/>
                <w:sz w:val="22"/>
                <w:szCs w:val="22"/>
              </w:rPr>
              <w:t>Name of Fishers</w:t>
            </w: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22EF">
              <w:rPr>
                <w:rFonts w:ascii="Arial Narrow" w:hAnsi="Arial Narrow"/>
                <w:b/>
                <w:sz w:val="22"/>
                <w:szCs w:val="22"/>
              </w:rPr>
              <w:t>Year 1</w:t>
            </w: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22EF">
              <w:rPr>
                <w:rFonts w:ascii="Arial Narrow" w:hAnsi="Arial Narrow"/>
                <w:b/>
                <w:sz w:val="22"/>
                <w:szCs w:val="22"/>
              </w:rPr>
              <w:t>Year 2</w:t>
            </w: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22EF">
              <w:rPr>
                <w:rFonts w:ascii="Arial Narrow" w:hAnsi="Arial Narrow"/>
                <w:b/>
                <w:sz w:val="22"/>
                <w:szCs w:val="22"/>
              </w:rPr>
              <w:t>Year 3</w:t>
            </w: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22EF">
              <w:rPr>
                <w:rFonts w:ascii="Arial Narrow" w:hAnsi="Arial Narrow"/>
                <w:b/>
                <w:sz w:val="22"/>
                <w:szCs w:val="22"/>
              </w:rPr>
              <w:t>Year 4</w:t>
            </w: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22EF">
              <w:rPr>
                <w:rFonts w:ascii="Arial Narrow" w:hAnsi="Arial Narrow"/>
                <w:b/>
                <w:sz w:val="22"/>
                <w:szCs w:val="22"/>
              </w:rPr>
              <w:t>Year 5</w:t>
            </w: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22EF">
              <w:rPr>
                <w:rFonts w:ascii="Arial Narrow" w:hAnsi="Arial Narrow"/>
                <w:b/>
                <w:sz w:val="22"/>
                <w:szCs w:val="22"/>
              </w:rPr>
              <w:t>Year 6</w:t>
            </w:r>
          </w:p>
        </w:tc>
        <w:tc>
          <w:tcPr>
            <w:tcW w:w="1602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22EF">
              <w:rPr>
                <w:rFonts w:ascii="Arial Narrow" w:hAnsi="Arial Narrow"/>
                <w:b/>
                <w:sz w:val="22"/>
                <w:szCs w:val="22"/>
              </w:rPr>
              <w:t>Total Number of Each Fish for each Fisher</w:t>
            </w:r>
          </w:p>
        </w:tc>
      </w:tr>
      <w:tr w:rsidR="00B723B0" w:rsidRPr="00BC22EF" w:rsidTr="00B723B0">
        <w:trPr>
          <w:trHeight w:val="164"/>
        </w:trPr>
        <w:tc>
          <w:tcPr>
            <w:tcW w:w="2070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02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23B0" w:rsidRPr="00BC22EF" w:rsidTr="00B723B0">
        <w:trPr>
          <w:trHeight w:val="164"/>
        </w:trPr>
        <w:tc>
          <w:tcPr>
            <w:tcW w:w="2070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02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23B0" w:rsidRPr="00BC22EF" w:rsidTr="00B723B0">
        <w:trPr>
          <w:trHeight w:val="164"/>
        </w:trPr>
        <w:tc>
          <w:tcPr>
            <w:tcW w:w="2070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02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23B0" w:rsidRPr="00BC22EF" w:rsidTr="00B723B0">
        <w:trPr>
          <w:trHeight w:val="164"/>
        </w:trPr>
        <w:tc>
          <w:tcPr>
            <w:tcW w:w="2070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02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23B0" w:rsidRPr="00BC22EF" w:rsidTr="00B723B0">
        <w:trPr>
          <w:trHeight w:val="164"/>
        </w:trPr>
        <w:tc>
          <w:tcPr>
            <w:tcW w:w="2070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22EF">
              <w:rPr>
                <w:rFonts w:ascii="Arial Narrow" w:hAnsi="Arial Narrow"/>
                <w:b/>
                <w:sz w:val="22"/>
                <w:szCs w:val="22"/>
              </w:rPr>
              <w:t>Total fish harvest from lake</w:t>
            </w: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02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23B0" w:rsidRPr="00BC22EF" w:rsidTr="00B723B0">
        <w:trPr>
          <w:trHeight w:val="673"/>
        </w:trPr>
        <w:tc>
          <w:tcPr>
            <w:tcW w:w="2070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22EF">
              <w:rPr>
                <w:rFonts w:ascii="Arial Narrow" w:hAnsi="Arial Narrow"/>
                <w:b/>
                <w:sz w:val="22"/>
                <w:szCs w:val="22"/>
              </w:rPr>
              <w:t>Total income from lake</w:t>
            </w: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02" w:type="dxa"/>
          </w:tcPr>
          <w:p w:rsidR="00B723B0" w:rsidRPr="00BC22EF" w:rsidRDefault="00B723B0" w:rsidP="00BC2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723B0" w:rsidRPr="00B723B0" w:rsidRDefault="00B723B0" w:rsidP="00B723B0">
      <w:pPr>
        <w:rPr>
          <w:b/>
        </w:rPr>
      </w:pPr>
    </w:p>
    <w:p w:rsidR="00663E4D" w:rsidRDefault="00663E4D" w:rsidP="00663E4D">
      <w:pPr>
        <w:jc w:val="center"/>
        <w:rPr>
          <w:b/>
        </w:rPr>
      </w:pPr>
    </w:p>
    <w:p w:rsidR="00B723B0" w:rsidRDefault="00B723B0" w:rsidP="00B723B0">
      <w:pPr>
        <w:rPr>
          <w:b/>
        </w:rPr>
      </w:pPr>
    </w:p>
    <w:p w:rsidR="00BC22EF" w:rsidRDefault="00BC22EF" w:rsidP="00B723B0">
      <w:pPr>
        <w:rPr>
          <w:b/>
        </w:rPr>
      </w:pPr>
    </w:p>
    <w:p w:rsidR="00BC22EF" w:rsidRDefault="00BC22EF" w:rsidP="00B723B0">
      <w:pPr>
        <w:rPr>
          <w:b/>
        </w:rPr>
      </w:pPr>
    </w:p>
    <w:p w:rsidR="00BC22EF" w:rsidRDefault="00BC22EF" w:rsidP="00B723B0">
      <w:pPr>
        <w:rPr>
          <w:b/>
        </w:rPr>
      </w:pPr>
    </w:p>
    <w:p w:rsidR="00BC22EF" w:rsidRDefault="00BC22EF" w:rsidP="00B723B0">
      <w:pPr>
        <w:rPr>
          <w:b/>
        </w:rPr>
      </w:pPr>
    </w:p>
    <w:p w:rsidR="00B723B0" w:rsidRPr="00BC22EF" w:rsidRDefault="00B723B0" w:rsidP="00B723B0">
      <w:pPr>
        <w:rPr>
          <w:rFonts w:ascii="Arial Narrow" w:hAnsi="Arial Narrow"/>
          <w:b/>
          <w:sz w:val="22"/>
          <w:szCs w:val="22"/>
        </w:rPr>
      </w:pPr>
      <w:r w:rsidRPr="00BC22EF">
        <w:rPr>
          <w:rFonts w:ascii="Arial Narrow" w:hAnsi="Arial Narrow"/>
          <w:b/>
          <w:sz w:val="22"/>
          <w:szCs w:val="22"/>
        </w:rPr>
        <w:t>Discussion Questions:</w:t>
      </w:r>
    </w:p>
    <w:p w:rsidR="00B723B0" w:rsidRPr="00BC22EF" w:rsidRDefault="00B723B0" w:rsidP="00B723B0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BC22EF">
        <w:rPr>
          <w:rFonts w:ascii="Arial Narrow" w:hAnsi="Arial Narrow" w:cs="ArialMT"/>
          <w:sz w:val="22"/>
          <w:szCs w:val="22"/>
        </w:rPr>
        <w:t>Discuss any significant trends in the carrying out of the fishing seasons.</w:t>
      </w: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P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723B0" w:rsidRPr="00BC22EF" w:rsidRDefault="00B723B0" w:rsidP="00B723B0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BC22EF">
        <w:rPr>
          <w:rFonts w:ascii="Arial Narrow" w:hAnsi="Arial Narrow"/>
          <w:sz w:val="22"/>
          <w:szCs w:val="22"/>
        </w:rPr>
        <w:t>Did your group of students discuss actions and strategies before each fishing season?  If so, please list these below.</w:t>
      </w: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P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Pr="00BC22EF" w:rsidRDefault="00BC22EF" w:rsidP="00B723B0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BC22EF">
        <w:rPr>
          <w:rFonts w:ascii="Arial Narrow" w:hAnsi="Arial Narrow"/>
          <w:sz w:val="22"/>
          <w:szCs w:val="22"/>
        </w:rPr>
        <w:t>Did anyone in your group take too many fish?  How did that make you feel?</w:t>
      </w: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P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Pr="00BC22EF" w:rsidRDefault="00BC22EF" w:rsidP="00BC22EF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BC22EF">
        <w:rPr>
          <w:rFonts w:ascii="Arial Narrow" w:hAnsi="Arial Narrow"/>
          <w:sz w:val="22"/>
          <w:szCs w:val="22"/>
        </w:rPr>
        <w:t>Compare your group’s results (fishing harvest to at least two other “lakes” close to you.  Explain whether you think your group was successful in using the ocean’s resources sustainably.</w:t>
      </w:r>
      <w:r w:rsidRPr="00BC22EF">
        <w:rPr>
          <w:rFonts w:ascii="Arial Narrow" w:hAnsi="Arial Narrow" w:cs="ArialMT"/>
          <w:sz w:val="22"/>
          <w:szCs w:val="22"/>
        </w:rPr>
        <w:t xml:space="preserve"> </w:t>
      </w: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P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Pr="00BC22EF" w:rsidRDefault="00BC22EF" w:rsidP="00BC22EF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BC22EF">
        <w:rPr>
          <w:rFonts w:ascii="Arial Narrow" w:hAnsi="Arial Narrow" w:cs="ArialMT"/>
          <w:sz w:val="22"/>
          <w:szCs w:val="22"/>
        </w:rPr>
        <w:t xml:space="preserve">Mathematically, what would be the best strategy for harvesting fish or other common resources? </w:t>
      </w: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P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Pr="00BC22EF" w:rsidRDefault="00BC22EF" w:rsidP="00BC22EF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BC22EF">
        <w:rPr>
          <w:rFonts w:ascii="Arial Narrow" w:hAnsi="Arial Narrow" w:cs="ArialMT"/>
          <w:sz w:val="22"/>
          <w:szCs w:val="22"/>
        </w:rPr>
        <w:t>Let’s say that last year a new family moved into the area.  What happens to the fish harvest and income when there is another fishing family?</w:t>
      </w: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Pr="00BC22EF" w:rsidRDefault="00BC22EF" w:rsidP="00BC22EF">
      <w:pPr>
        <w:rPr>
          <w:rFonts w:ascii="Arial Narrow" w:hAnsi="Arial Narrow"/>
          <w:b/>
          <w:sz w:val="22"/>
          <w:szCs w:val="22"/>
        </w:rPr>
      </w:pPr>
    </w:p>
    <w:p w:rsidR="00BC22EF" w:rsidRPr="00BC22EF" w:rsidRDefault="00BC22EF" w:rsidP="00BC22EF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BC22EF">
        <w:rPr>
          <w:rFonts w:ascii="Arial Narrow" w:hAnsi="Arial Narrow" w:cs="ArialMT"/>
          <w:sz w:val="22"/>
          <w:szCs w:val="22"/>
        </w:rPr>
        <w:t>Think of local commons that you are familiar with (parking lots, dorms, bathrooms, and etc).  Do similar situations arise?  Explain.</w:t>
      </w:r>
    </w:p>
    <w:sectPr w:rsidR="00BC22EF" w:rsidRPr="00BC22EF" w:rsidSect="00023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01CB"/>
    <w:multiLevelType w:val="hybridMultilevel"/>
    <w:tmpl w:val="DBAE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6EE7"/>
    <w:multiLevelType w:val="hybridMultilevel"/>
    <w:tmpl w:val="DBBE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1144F"/>
    <w:multiLevelType w:val="hybridMultilevel"/>
    <w:tmpl w:val="EB1892F2"/>
    <w:lvl w:ilvl="0" w:tplc="D8E41F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59EE"/>
    <w:multiLevelType w:val="hybridMultilevel"/>
    <w:tmpl w:val="EB1892F2"/>
    <w:lvl w:ilvl="0" w:tplc="D8E41F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32290"/>
    <w:multiLevelType w:val="hybridMultilevel"/>
    <w:tmpl w:val="04AE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37A22"/>
    <w:multiLevelType w:val="hybridMultilevel"/>
    <w:tmpl w:val="EB1892F2"/>
    <w:lvl w:ilvl="0" w:tplc="D8E41F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14D81"/>
    <w:multiLevelType w:val="hybridMultilevel"/>
    <w:tmpl w:val="04AE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1505A"/>
    <w:multiLevelType w:val="hybridMultilevel"/>
    <w:tmpl w:val="04AE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779C2"/>
    <w:multiLevelType w:val="hybridMultilevel"/>
    <w:tmpl w:val="04AE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4D"/>
    <w:rsid w:val="00023629"/>
    <w:rsid w:val="002F718D"/>
    <w:rsid w:val="003D5F5F"/>
    <w:rsid w:val="00663E4D"/>
    <w:rsid w:val="007B04C6"/>
    <w:rsid w:val="00AD3D4A"/>
    <w:rsid w:val="00B723B0"/>
    <w:rsid w:val="00BC22EF"/>
    <w:rsid w:val="00C47E4B"/>
    <w:rsid w:val="00D2105D"/>
    <w:rsid w:val="00E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44ADF-A683-47F2-84CD-7915A557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4D"/>
    <w:pPr>
      <w:ind w:left="720"/>
      <w:contextualSpacing/>
    </w:pPr>
  </w:style>
  <w:style w:type="table" w:styleId="TableGrid">
    <w:name w:val="Table Grid"/>
    <w:basedOn w:val="TableNormal"/>
    <w:uiPriority w:val="59"/>
    <w:rsid w:val="00B72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Hutchings, William</cp:lastModifiedBy>
  <cp:revision>2</cp:revision>
  <dcterms:created xsi:type="dcterms:W3CDTF">2016-07-24T22:11:00Z</dcterms:created>
  <dcterms:modified xsi:type="dcterms:W3CDTF">2016-07-24T22:11:00Z</dcterms:modified>
</cp:coreProperties>
</file>